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niềm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vọng</w:t>
      </w:r>
      <w:proofErr w:type="spellEnd"/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Nếu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nỗi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hãi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phục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niềm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vọng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lớn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kiếp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ta. </w:t>
      </w:r>
      <w:proofErr w:type="spellStart"/>
      <w:r w:rsidRPr="002B745A">
        <w:rPr>
          <w:rFonts w:ascii="Arial" w:hAnsi="Arial" w:cs="Arial"/>
          <w:sz w:val="24"/>
          <w:szCs w:val="24"/>
        </w:rPr>
        <w:t>Sinh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bệnh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lão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tử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rồi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đâu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mãi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hỏi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2B745A">
        <w:rPr>
          <w:rFonts w:ascii="Arial" w:hAnsi="Arial" w:cs="Arial"/>
          <w:sz w:val="24"/>
          <w:szCs w:val="24"/>
        </w:rPr>
        <w:t>mọi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Con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vẫn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745A">
        <w:rPr>
          <w:rFonts w:ascii="Arial" w:hAnsi="Arial" w:cs="Arial"/>
          <w:sz w:val="24"/>
          <w:szCs w:val="24"/>
        </w:rPr>
        <w:t>trăn</w:t>
      </w:r>
      <w:proofErr w:type="spellEnd"/>
      <w:proofErr w:type="gram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trở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thắc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bao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tôn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giáo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bao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hiền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sĩ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mải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tìm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Thánh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Phao-lô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từng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diện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hỏi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đầy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hóc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ấy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Qua </w:t>
      </w:r>
      <w:proofErr w:type="spellStart"/>
      <w:r w:rsidRPr="002B745A">
        <w:rPr>
          <w:rFonts w:ascii="Arial" w:hAnsi="Arial" w:cs="Arial"/>
          <w:sz w:val="24"/>
          <w:szCs w:val="24"/>
        </w:rPr>
        <w:t>đây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thánh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Phao-lô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hiểu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về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nói</w:t>
      </w:r>
      <w:proofErr w:type="spellEnd"/>
      <w:r w:rsidRPr="002B745A">
        <w:rPr>
          <w:rFonts w:ascii="Arial" w:hAnsi="Arial" w:cs="Arial"/>
          <w:sz w:val="24"/>
          <w:szCs w:val="24"/>
        </w:rPr>
        <w:t>: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r w:rsidRPr="002B745A">
        <w:rPr>
          <w:rFonts w:ascii="Arial" w:hAnsi="Arial" w:cs="Arial"/>
          <w:sz w:val="24"/>
          <w:szCs w:val="24"/>
        </w:rPr>
        <w:t>“</w:t>
      </w:r>
      <w:proofErr w:type="spellStart"/>
      <w:r w:rsidRPr="002B745A">
        <w:rPr>
          <w:rFonts w:ascii="Arial" w:hAnsi="Arial" w:cs="Arial"/>
          <w:sz w:val="24"/>
          <w:szCs w:val="24"/>
        </w:rPr>
        <w:t>Khi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anh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em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gieo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nếu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bao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giờ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nẩy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mầm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2B745A">
        <w:rPr>
          <w:rFonts w:ascii="Arial" w:hAnsi="Arial" w:cs="Arial"/>
          <w:sz w:val="24"/>
          <w:szCs w:val="24"/>
        </w:rPr>
        <w:t>từ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mọc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hẳn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lúc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gieo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xuống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theo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mỗi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loại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loại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xương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thịt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thần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xương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thịt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thần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Tôi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xin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tỏ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anh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em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huyền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nhiệm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nầy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đều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hóa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chớp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khi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tiếng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kèn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cùng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kèn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thổi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nữa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ta, </w:t>
      </w:r>
      <w:proofErr w:type="spellStart"/>
      <w:r w:rsidRPr="002B745A">
        <w:rPr>
          <w:rFonts w:ascii="Arial" w:hAnsi="Arial" w:cs="Arial"/>
          <w:sz w:val="24"/>
          <w:szCs w:val="24"/>
        </w:rPr>
        <w:t>những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được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hóa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” (1 </w:t>
      </w:r>
      <w:proofErr w:type="spellStart"/>
      <w:r w:rsidRPr="002B745A">
        <w:rPr>
          <w:rFonts w:ascii="Arial" w:hAnsi="Arial" w:cs="Arial"/>
          <w:sz w:val="24"/>
          <w:szCs w:val="24"/>
        </w:rPr>
        <w:t>Cor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15, 35-52)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Hóa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được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gieo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xuống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mục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B745A">
        <w:rPr>
          <w:rFonts w:ascii="Arial" w:hAnsi="Arial" w:cs="Arial"/>
          <w:sz w:val="24"/>
          <w:szCs w:val="24"/>
        </w:rPr>
        <w:t>trồi</w:t>
      </w:r>
      <w:proofErr w:type="spellEnd"/>
      <w:proofErr w:type="gram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chắc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chắn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gieo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xuống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Con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đổi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mang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thần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hữu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trần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Khi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Giê-su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vẫn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sẹo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đề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nghị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Tô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-ma </w:t>
      </w:r>
      <w:proofErr w:type="spellStart"/>
      <w:r w:rsidRPr="002B745A">
        <w:rPr>
          <w:rFonts w:ascii="Arial" w:hAnsi="Arial" w:cs="Arial"/>
          <w:sz w:val="24"/>
          <w:szCs w:val="24"/>
        </w:rPr>
        <w:t>hãy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xỏ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ngón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745A">
        <w:rPr>
          <w:rFonts w:ascii="Arial" w:hAnsi="Arial" w:cs="Arial"/>
          <w:sz w:val="24"/>
          <w:szCs w:val="24"/>
        </w:rPr>
        <w:t>tay</w:t>
      </w:r>
      <w:proofErr w:type="spellEnd"/>
      <w:proofErr w:type="gram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vào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dấu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toàn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môn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đệ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phụ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nữ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tín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nhận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Đó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điều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xảy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mọi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dạy</w:t>
      </w:r>
      <w:proofErr w:type="spellEnd"/>
      <w:r w:rsidRPr="002B745A">
        <w:rPr>
          <w:rFonts w:ascii="Arial" w:hAnsi="Arial" w:cs="Arial"/>
          <w:sz w:val="24"/>
          <w:szCs w:val="24"/>
        </w:rPr>
        <w:t>: "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chớp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tiếng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kèn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cùng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kèn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thổi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nữa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những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được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đổi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hơn</w:t>
      </w:r>
      <w:proofErr w:type="spellEnd"/>
      <w:r w:rsidRPr="002B745A">
        <w:rPr>
          <w:rFonts w:ascii="Arial" w:hAnsi="Arial" w:cs="Arial"/>
          <w:sz w:val="24"/>
          <w:szCs w:val="24"/>
        </w:rPr>
        <w:t>”.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Tuy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Thánh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Gioan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biết</w:t>
      </w:r>
      <w:proofErr w:type="spellEnd"/>
      <w:r w:rsidRPr="002B745A">
        <w:rPr>
          <w:rFonts w:ascii="Arial" w:hAnsi="Arial" w:cs="Arial"/>
          <w:sz w:val="24"/>
          <w:szCs w:val="24"/>
        </w:rPr>
        <w:t>: “</w:t>
      </w:r>
      <w:proofErr w:type="spellStart"/>
      <w:r w:rsidRPr="002B745A">
        <w:rPr>
          <w:rFonts w:ascii="Arial" w:hAnsi="Arial" w:cs="Arial"/>
          <w:sz w:val="24"/>
          <w:szCs w:val="24"/>
        </w:rPr>
        <w:t>Rồi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tôi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thấy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đất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Tôi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thấy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thành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thánh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Giê-ru-sa-lem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từ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đàng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xuống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sửa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soạn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sẵn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cưới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trang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sức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chồng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Tôi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nghe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tiếng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lớn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từ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ngai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đến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nói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rằng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B745A">
        <w:rPr>
          <w:rFonts w:ascii="Arial" w:hAnsi="Arial" w:cs="Arial"/>
          <w:sz w:val="24"/>
          <w:szCs w:val="24"/>
        </w:rPr>
        <w:t>nầy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đền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tạm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Đức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745A">
        <w:rPr>
          <w:rFonts w:ascii="Arial" w:hAnsi="Arial" w:cs="Arial"/>
          <w:sz w:val="24"/>
          <w:szCs w:val="24"/>
        </w:rPr>
        <w:t>giữa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loài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và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B745A">
        <w:rPr>
          <w:rFonts w:ascii="Arial" w:hAnsi="Arial" w:cs="Arial"/>
          <w:sz w:val="24"/>
          <w:szCs w:val="24"/>
        </w:rPr>
        <w:t>chính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nước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khỏi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họ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chóc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buồn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thảm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khóc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lóc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2B745A">
        <w:rPr>
          <w:rFonts w:ascii="Arial" w:hAnsi="Arial" w:cs="Arial"/>
          <w:sz w:val="24"/>
          <w:szCs w:val="24"/>
        </w:rPr>
        <w:t>đau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đớn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nữa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những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việc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cũ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2B745A">
        <w:rPr>
          <w:rFonts w:ascii="Arial" w:hAnsi="Arial" w:cs="Arial"/>
          <w:sz w:val="24"/>
          <w:szCs w:val="24"/>
        </w:rPr>
        <w:t>rồi</w:t>
      </w:r>
      <w:proofErr w:type="spellEnd"/>
      <w:r w:rsidRPr="002B745A">
        <w:rPr>
          <w:rFonts w:ascii="Arial" w:hAnsi="Arial" w:cs="Arial"/>
          <w:sz w:val="24"/>
          <w:szCs w:val="24"/>
        </w:rPr>
        <w:t>”.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Đó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ảnh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đàng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nơi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đãi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muôn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dân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bữa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tiệc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trần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nầy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tạm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đàng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vĩnh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viễn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đàng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tỏ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ấy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lastRenderedPageBreak/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khổ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chính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khổ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dòng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nước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mắt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Chính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Pr="002B745A">
        <w:rPr>
          <w:rFonts w:ascii="Arial" w:hAnsi="Arial" w:cs="Arial"/>
          <w:sz w:val="24"/>
          <w:szCs w:val="24"/>
        </w:rPr>
        <w:t>bình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an, </w:t>
      </w:r>
      <w:proofErr w:type="spellStart"/>
      <w:r w:rsidRPr="002B745A">
        <w:rPr>
          <w:rFonts w:ascii="Arial" w:hAnsi="Arial" w:cs="Arial"/>
          <w:sz w:val="24"/>
          <w:szCs w:val="24"/>
        </w:rPr>
        <w:t>hoan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cái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>.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Giê-su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hôm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bước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tạm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trở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về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vĩnh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cửu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Ngài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niềm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vọng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lớn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745A">
        <w:rPr>
          <w:rFonts w:ascii="Arial" w:hAnsi="Arial" w:cs="Arial"/>
          <w:sz w:val="24"/>
          <w:szCs w:val="24"/>
        </w:rPr>
        <w:t>lao</w:t>
      </w:r>
      <w:proofErr w:type="spellEnd"/>
      <w:proofErr w:type="gram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kiếp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ta. </w:t>
      </w:r>
      <w:proofErr w:type="spellStart"/>
      <w:r w:rsidRPr="002B745A">
        <w:rPr>
          <w:rFonts w:ascii="Arial" w:hAnsi="Arial" w:cs="Arial"/>
          <w:sz w:val="24"/>
          <w:szCs w:val="24"/>
        </w:rPr>
        <w:t>Từ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2B745A">
        <w:rPr>
          <w:rFonts w:ascii="Arial" w:hAnsi="Arial" w:cs="Arial"/>
          <w:sz w:val="24"/>
          <w:szCs w:val="24"/>
        </w:rPr>
        <w:t>lắng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về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bước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tương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lai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2B745A">
        <w:rPr>
          <w:rFonts w:ascii="Arial" w:hAnsi="Arial" w:cs="Arial"/>
          <w:sz w:val="24"/>
          <w:szCs w:val="24"/>
        </w:rPr>
        <w:t>chết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rồi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đâu</w:t>
      </w:r>
      <w:proofErr w:type="spellEnd"/>
      <w:r w:rsidRPr="002B745A">
        <w:rPr>
          <w:rFonts w:ascii="Arial" w:hAnsi="Arial" w:cs="Arial"/>
          <w:sz w:val="24"/>
          <w:szCs w:val="24"/>
        </w:rPr>
        <w:t>?</w:t>
      </w:r>
      <w:proofErr w:type="gramStart"/>
      <w:r w:rsidRPr="002B745A">
        <w:rPr>
          <w:rFonts w:ascii="Arial" w:hAnsi="Arial" w:cs="Arial"/>
          <w:sz w:val="24"/>
          <w:szCs w:val="24"/>
        </w:rPr>
        <w:t>”.</w:t>
      </w:r>
      <w:proofErr w:type="gram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Từ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đường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để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tiến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về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quê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Đó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2B745A">
        <w:rPr>
          <w:rFonts w:ascii="Arial" w:hAnsi="Arial" w:cs="Arial"/>
          <w:sz w:val="24"/>
          <w:szCs w:val="24"/>
        </w:rPr>
        <w:t>đường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Giê-su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Con </w:t>
      </w:r>
      <w:proofErr w:type="spellStart"/>
      <w:r w:rsidRPr="002B745A">
        <w:rPr>
          <w:rFonts w:ascii="Arial" w:hAnsi="Arial" w:cs="Arial"/>
          <w:sz w:val="24"/>
          <w:szCs w:val="24"/>
        </w:rPr>
        <w:t>đường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vâng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phục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thiên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Cha. Con </w:t>
      </w:r>
      <w:proofErr w:type="spellStart"/>
      <w:r w:rsidRPr="002B745A">
        <w:rPr>
          <w:rFonts w:ascii="Arial" w:hAnsi="Arial" w:cs="Arial"/>
          <w:sz w:val="24"/>
          <w:szCs w:val="24"/>
        </w:rPr>
        <w:t>đường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yêu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thương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phục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vụ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cứu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>.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sẽ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2B745A">
        <w:rPr>
          <w:rFonts w:ascii="Arial" w:hAnsi="Arial" w:cs="Arial"/>
          <w:sz w:val="24"/>
          <w:szCs w:val="24"/>
        </w:rPr>
        <w:t>đi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Nhưng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căn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nguyên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hình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thành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mai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hậu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Điều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nghĩa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của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vĩnh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cửu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2B745A">
        <w:rPr>
          <w:rFonts w:ascii="Arial" w:hAnsi="Arial" w:cs="Arial"/>
          <w:sz w:val="24"/>
          <w:szCs w:val="24"/>
        </w:rPr>
        <w:t>không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còn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tủy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đã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một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hôm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2B745A">
        <w:rPr>
          <w:rFonts w:ascii="Arial" w:hAnsi="Arial" w:cs="Arial"/>
          <w:sz w:val="24"/>
          <w:szCs w:val="24"/>
        </w:rPr>
        <w:t>như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thế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nào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hạt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sinh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ra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cây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có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sự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hôm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2B745A">
        <w:rPr>
          <w:rFonts w:ascii="Arial" w:hAnsi="Arial" w:cs="Arial"/>
          <w:sz w:val="24"/>
          <w:szCs w:val="24"/>
        </w:rPr>
        <w:t>thì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mai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mới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vĩnh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viễn</w:t>
      </w:r>
      <w:proofErr w:type="spellEnd"/>
      <w:r w:rsidRPr="002B745A">
        <w:rPr>
          <w:rFonts w:ascii="Arial" w:hAnsi="Arial" w:cs="Arial"/>
          <w:sz w:val="24"/>
          <w:szCs w:val="24"/>
        </w:rPr>
        <w:t>.</w:t>
      </w:r>
    </w:p>
    <w:p w:rsidR="002B745A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Xin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giúp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biết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chọn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Chúa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trong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cuộc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đời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này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là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cùng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đích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để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mai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sau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chúng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2B745A">
        <w:rPr>
          <w:rFonts w:ascii="Arial" w:hAnsi="Arial" w:cs="Arial"/>
          <w:sz w:val="24"/>
          <w:szCs w:val="24"/>
        </w:rPr>
        <w:t>cũng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được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sống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lại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với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Người</w:t>
      </w:r>
      <w:proofErr w:type="spellEnd"/>
      <w:r w:rsidRPr="002B745A">
        <w:rPr>
          <w:rFonts w:ascii="Arial" w:hAnsi="Arial" w:cs="Arial"/>
          <w:sz w:val="24"/>
          <w:szCs w:val="24"/>
        </w:rPr>
        <w:t>. Amen</w:t>
      </w:r>
    </w:p>
    <w:p w:rsidR="00EC113D" w:rsidRPr="002B745A" w:rsidRDefault="002B745A" w:rsidP="002B745A">
      <w:pPr>
        <w:rPr>
          <w:rFonts w:ascii="Arial" w:hAnsi="Arial" w:cs="Arial"/>
          <w:sz w:val="24"/>
          <w:szCs w:val="24"/>
        </w:rPr>
      </w:pPr>
      <w:proofErr w:type="spellStart"/>
      <w:r w:rsidRPr="002B745A">
        <w:rPr>
          <w:rFonts w:ascii="Arial" w:hAnsi="Arial" w:cs="Arial"/>
          <w:sz w:val="24"/>
          <w:szCs w:val="24"/>
        </w:rPr>
        <w:t>Lm.Jos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Tạ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Duy</w:t>
      </w:r>
      <w:proofErr w:type="spellEnd"/>
      <w:r w:rsidRPr="002B7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745A">
        <w:rPr>
          <w:rFonts w:ascii="Arial" w:hAnsi="Arial" w:cs="Arial"/>
          <w:sz w:val="24"/>
          <w:szCs w:val="24"/>
        </w:rPr>
        <w:t>Tuyền</w:t>
      </w:r>
      <w:bookmarkEnd w:id="0"/>
      <w:proofErr w:type="spellEnd"/>
    </w:p>
    <w:sectPr w:rsidR="00EC113D" w:rsidRPr="002B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5A"/>
    <w:rsid w:val="000670CE"/>
    <w:rsid w:val="00167C9A"/>
    <w:rsid w:val="002B745A"/>
    <w:rsid w:val="00E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DonRac</cp:lastModifiedBy>
  <cp:revision>3</cp:revision>
  <dcterms:created xsi:type="dcterms:W3CDTF">2015-04-01T04:02:00Z</dcterms:created>
  <dcterms:modified xsi:type="dcterms:W3CDTF">2015-04-05T00:36:00Z</dcterms:modified>
</cp:coreProperties>
</file>